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C068" w14:textId="77777777" w:rsidR="00FC4BD0" w:rsidRDefault="00FC4BD0" w:rsidP="00FC4BD0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 w:val="32"/>
          <w:szCs w:val="32"/>
        </w:rPr>
      </w:pPr>
      <w:r>
        <w:rPr>
          <w:rFonts w:ascii="Chulabhorn Likit Text Light" w:hAnsi="Chulabhorn Likit Text Light" w:cs="Chulabhorn Likit Text Light" w:hint="cs"/>
          <w:b/>
          <w:bCs/>
          <w:sz w:val="32"/>
          <w:szCs w:val="32"/>
          <w:cs/>
        </w:rPr>
        <w:t xml:space="preserve">         </w:t>
      </w:r>
      <w:r>
        <w:rPr>
          <w:rFonts w:ascii="Chulabhorn Likit Text Light" w:hAnsi="Chulabhorn Likit Text Light" w:cs="Chulabhorn Likit Text Light"/>
          <w:noProof/>
        </w:rPr>
        <w:drawing>
          <wp:inline distT="0" distB="0" distL="0" distR="0" wp14:anchorId="119CCF5E" wp14:editId="47CC07F0">
            <wp:extent cx="819150" cy="819150"/>
            <wp:effectExtent l="0" t="0" r="0" b="0"/>
            <wp:docPr id="21" name="Picture 2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ulabhorn Likit Text Light" w:hAnsi="Chulabhorn Likit Text Light" w:cs="Chulabhorn Likit Text Light" w:hint="cs"/>
          <w:b/>
          <w:bCs/>
          <w:sz w:val="32"/>
          <w:szCs w:val="32"/>
          <w:cs/>
        </w:rPr>
        <w:t xml:space="preserve">  </w:t>
      </w:r>
      <w:r>
        <w:rPr>
          <w:rFonts w:ascii="Chulabhorn Likit Text Light" w:hAnsi="Chulabhorn Likit Text Light" w:cs="Chulabhorn Likit Text Light"/>
          <w:noProof/>
        </w:rPr>
        <w:drawing>
          <wp:inline distT="0" distB="0" distL="0" distR="0" wp14:anchorId="79596444" wp14:editId="75687BFC">
            <wp:extent cx="819150" cy="819150"/>
            <wp:effectExtent l="0" t="0" r="0" b="0"/>
            <wp:docPr id="20" name="Picture 20" descr="มหาวิทยาลัยมหิดล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มหาวิทยาลัยมหิดล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ulabhorn Likit Text Light" w:hAnsi="Chulabhorn Likit Text Light" w:cs="Chulabhorn Likit Text Light" w:hint="cs"/>
          <w:b/>
          <w:bCs/>
          <w:sz w:val="32"/>
          <w:szCs w:val="32"/>
          <w:cs/>
        </w:rPr>
        <w:t xml:space="preserve">  </w:t>
      </w:r>
      <w:r>
        <w:rPr>
          <w:rFonts w:ascii="Chulabhorn Likit Text Light" w:hAnsi="Chulabhorn Likit Text Light" w:cs="Chulabhorn Likit Text Light"/>
          <w:noProof/>
        </w:rPr>
        <w:drawing>
          <wp:inline distT="0" distB="0" distL="0" distR="0" wp14:anchorId="44697958" wp14:editId="1D60F61E">
            <wp:extent cx="1143000" cy="1114425"/>
            <wp:effectExtent l="0" t="0" r="0" b="9525"/>
            <wp:docPr id="19" name="Picture 19" descr="TCAS 65 ราชวิทยาลัยจุฬาภรณ์ คณะแพทยศาสตร์และการสาธารณสุข  หลักสูตรแพทยศาสตรบัณฑิต (รอบที่ 1 -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CAS 65 ราชวิทยาลัยจุฬาภรณ์ คณะแพทยศาสตร์และการสาธารณสุข  หลักสูตรแพทยศาสตรบัณฑิต (รอบที่ 1 - 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ulabhorn Likit Text Light" w:hAnsi="Chulabhorn Likit Text Light" w:cs="Chulabhorn Likit Text Light" w:hint="cs"/>
          <w:b/>
          <w:bCs/>
          <w:sz w:val="32"/>
          <w:szCs w:val="32"/>
          <w:cs/>
        </w:rPr>
        <w:t xml:space="preserve">   </w:t>
      </w:r>
      <w:r>
        <w:rPr>
          <w:rFonts w:ascii="Chulabhorn Likit Text Light" w:hAnsi="Chulabhorn Likit Text Light" w:cs="Chulabhorn Likit Text Light"/>
          <w:noProof/>
        </w:rPr>
        <w:drawing>
          <wp:inline distT="0" distB="0" distL="0" distR="0" wp14:anchorId="2BCEABE0" wp14:editId="32A47516">
            <wp:extent cx="552450" cy="819150"/>
            <wp:effectExtent l="0" t="0" r="0" b="0"/>
            <wp:docPr id="18" name="Picture 18" descr="รายชื่อบุคคลจากจุฬาลงกรณ์มหาวิทยาลัย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รายชื่อบุคคลจากจุฬาลงกรณ์มหาวิทยาลัย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ulabhorn Likit Text Light" w:hAnsi="Chulabhorn Likit Text Light" w:cs="Chulabhorn Likit Text Light" w:hint="cs"/>
          <w:b/>
          <w:bCs/>
          <w:sz w:val="32"/>
          <w:szCs w:val="32"/>
          <w:cs/>
        </w:rPr>
        <w:t xml:space="preserve">    </w:t>
      </w:r>
      <w:r>
        <w:rPr>
          <w:rFonts w:ascii="Chulabhorn Likit Text Light" w:hAnsi="Chulabhorn Likit Text Light" w:cs="Chulabhorn Likit Text Light"/>
          <w:noProof/>
        </w:rPr>
        <w:drawing>
          <wp:inline distT="0" distB="0" distL="0" distR="0" wp14:anchorId="6A2C961F" wp14:editId="4B8807E4">
            <wp:extent cx="819150" cy="819150"/>
            <wp:effectExtent l="0" t="0" r="0" b="0"/>
            <wp:docPr id="17" name="Picture 17" descr="มหาวิทยาลัยนวมินทราธิราช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มหาวิทยาลัยนวมินทราธิราช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959F5" w14:textId="77777777" w:rsidR="00FC4BD0" w:rsidRDefault="00FC4BD0" w:rsidP="00FC4BD0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 w:val="32"/>
          <w:szCs w:val="32"/>
        </w:rPr>
      </w:pPr>
      <w:r>
        <w:rPr>
          <w:rFonts w:ascii="Chulabhorn Likit Text Light" w:hAnsi="Chulabhorn Likit Text Light" w:cs="Chulabhorn Likit Text Light" w:hint="cs"/>
          <w:b/>
          <w:bCs/>
          <w:sz w:val="32"/>
          <w:szCs w:val="32"/>
          <w:cs/>
        </w:rPr>
        <w:t xml:space="preserve">         </w:t>
      </w:r>
      <w:r>
        <w:rPr>
          <w:rFonts w:ascii="Chulabhorn Likit Text Light" w:hAnsi="Chulabhorn Likit Text Light" w:cs="Chulabhorn Likit Text Light"/>
          <w:noProof/>
        </w:rPr>
        <w:drawing>
          <wp:inline distT="0" distB="0" distL="0" distR="0" wp14:anchorId="3CA38D7F" wp14:editId="6978088B">
            <wp:extent cx="819150" cy="819150"/>
            <wp:effectExtent l="0" t="0" r="0" b="0"/>
            <wp:docPr id="16" name="Picture 16" descr="http://www.web.msu.ac.th/msucont/introduce/img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web.msu.ac.th/msucont/introduce/img/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ulabhorn Likit Text Light" w:hAnsi="Chulabhorn Likit Text Light" w:cs="Chulabhorn Likit Text Light" w:hint="cs"/>
          <w:b/>
          <w:bCs/>
          <w:sz w:val="32"/>
          <w:szCs w:val="32"/>
          <w:cs/>
        </w:rPr>
        <w:t xml:space="preserve">   </w:t>
      </w:r>
      <w:r>
        <w:rPr>
          <w:rFonts w:ascii="Chulabhorn Likit Text Light" w:hAnsi="Chulabhorn Likit Text Light" w:cs="Chulabhorn Likit Text Light"/>
          <w:noProof/>
        </w:rPr>
        <w:drawing>
          <wp:inline distT="0" distB="0" distL="0" distR="0" wp14:anchorId="3CEC9A4F" wp14:editId="5BE88C0F">
            <wp:extent cx="819150" cy="819150"/>
            <wp:effectExtent l="0" t="0" r="0" b="0"/>
            <wp:docPr id="15" name="Picture 15" descr="มหาวิทยาลัยพะเยา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มหาวิทยาลัยพะเยา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ulabhorn Likit Text Light" w:hAnsi="Chulabhorn Likit Text Light" w:cs="Chulabhorn Likit Text Light" w:hint="cs"/>
          <w:b/>
          <w:bCs/>
          <w:sz w:val="32"/>
          <w:szCs w:val="32"/>
          <w:cs/>
        </w:rPr>
        <w:t xml:space="preserve">   </w:t>
      </w:r>
      <w:r>
        <w:rPr>
          <w:rFonts w:ascii="Chulabhorn Likit Text Light" w:hAnsi="Chulabhorn Likit Text Light" w:cs="Chulabhorn Likit Text Light"/>
          <w:noProof/>
        </w:rPr>
        <w:drawing>
          <wp:inline distT="0" distB="0" distL="0" distR="0" wp14:anchorId="0352009B" wp14:editId="7BEDF606">
            <wp:extent cx="819150" cy="819150"/>
            <wp:effectExtent l="0" t="0" r="0" b="0"/>
            <wp:docPr id="14" name="Picture 14" descr="มหาวิทยาลัยบูรพา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มหาวิทยาลัยบูรพา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ulabhorn Likit Text Light" w:hAnsi="Chulabhorn Likit Text Light" w:cs="Chulabhorn Likit Text Light" w:hint="cs"/>
          <w:b/>
          <w:bCs/>
          <w:sz w:val="32"/>
          <w:szCs w:val="32"/>
          <w:cs/>
        </w:rPr>
        <w:t xml:space="preserve">   </w:t>
      </w:r>
      <w:r>
        <w:rPr>
          <w:rFonts w:ascii="Chulabhorn Likit Text Light" w:hAnsi="Chulabhorn Likit Text Light" w:cs="Chulabhorn Likit Text Light"/>
          <w:noProof/>
        </w:rPr>
        <w:drawing>
          <wp:inline distT="0" distB="0" distL="0" distR="0" wp14:anchorId="73043B77" wp14:editId="046A3BBF">
            <wp:extent cx="941294" cy="1000125"/>
            <wp:effectExtent l="0" t="0" r="0" b="0"/>
            <wp:docPr id="13" name="Picture 13" descr="A picture containing outdoor, tem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14" cy="10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ulabhorn Likit Text Light" w:hAnsi="Chulabhorn Likit Text Light" w:cs="Chulabhorn Likit Text Light" w:hint="cs"/>
          <w:b/>
          <w:bCs/>
          <w:sz w:val="32"/>
          <w:szCs w:val="32"/>
          <w:cs/>
        </w:rPr>
        <w:t xml:space="preserve">   </w:t>
      </w:r>
      <w:r>
        <w:rPr>
          <w:rFonts w:ascii="Chulabhorn Likit Text Light" w:hAnsi="Chulabhorn Likit Text Light" w:cs="Chulabhorn Likit Text Light"/>
          <w:noProof/>
        </w:rPr>
        <w:drawing>
          <wp:inline distT="0" distB="0" distL="0" distR="0" wp14:anchorId="7A82B712" wp14:editId="03B61F95">
            <wp:extent cx="504825" cy="895350"/>
            <wp:effectExtent l="0" t="0" r="9525" b="0"/>
            <wp:docPr id="12" name="Picture 12" descr="A picture containing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3E8D7" w14:textId="33D859A5" w:rsidR="002B05A0" w:rsidRPr="00AC43DF" w:rsidRDefault="002B05A0" w:rsidP="00FC4BD0">
      <w:pPr>
        <w:pStyle w:val="NoSpacing"/>
        <w:jc w:val="center"/>
        <w:rPr>
          <w:rFonts w:ascii="Chulabhorn Likit Text Light" w:hAnsi="Chulabhorn Likit Text Light" w:cs="Chulabhorn Likit Text Light"/>
          <w:sz w:val="24"/>
          <w:szCs w:val="24"/>
        </w:rPr>
      </w:pPr>
    </w:p>
    <w:p w14:paraId="5107BE95" w14:textId="77098ABC" w:rsidR="00533EAF" w:rsidRDefault="00E23852" w:rsidP="00E23852">
      <w:pPr>
        <w:pStyle w:val="NoSpacing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  <w:r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>ข่าวประชาสัมพันธ์</w:t>
      </w:r>
    </w:p>
    <w:p w14:paraId="441C3A58" w14:textId="77777777" w:rsidR="00E8036E" w:rsidRDefault="00E8036E" w:rsidP="00E23852">
      <w:pPr>
        <w:pStyle w:val="NoSpacing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</w:p>
    <w:p w14:paraId="4E80A63F" w14:textId="4C14B244" w:rsidR="002B05A0" w:rsidRPr="00E8036E" w:rsidRDefault="002B05A0" w:rsidP="00FC4BD0">
      <w:pPr>
        <w:pStyle w:val="NoSpacing"/>
        <w:jc w:val="center"/>
        <w:rPr>
          <w:rFonts w:ascii="Chulabhorn Likit Text Light" w:eastAsia="Times New Roman" w:hAnsi="Chulabhorn Likit Text Light" w:cs="Chulabhorn Likit Text Light"/>
          <w:b/>
          <w:bCs/>
          <w:sz w:val="28"/>
        </w:rPr>
      </w:pPr>
      <w:r w:rsidRPr="00E8036E">
        <w:rPr>
          <w:rFonts w:ascii="Chulabhorn Likit Text Light" w:eastAsia="Times New Roman" w:hAnsi="Chulabhorn Likit Text Light" w:cs="Chulabhorn Likit Text Light"/>
          <w:b/>
          <w:bCs/>
          <w:sz w:val="28"/>
          <w:cs/>
        </w:rPr>
        <w:t>วิทยาลัยวิทยาศาสตร์การแพทย์เจ้าฟ้าจุฬาภรณ์ ราชวิทยาลัยจุฬาภรณ์</w:t>
      </w:r>
    </w:p>
    <w:p w14:paraId="45A93005" w14:textId="77777777" w:rsidR="00387AB5" w:rsidRPr="00E8036E" w:rsidRDefault="002B05A0" w:rsidP="00FC4BD0">
      <w:pPr>
        <w:pStyle w:val="NoSpacing"/>
        <w:jc w:val="center"/>
        <w:rPr>
          <w:rFonts w:ascii="Chulabhorn Likit Text Light" w:eastAsia="Times New Roman" w:hAnsi="Chulabhorn Likit Text Light" w:cs="Chulabhorn Likit Text Light"/>
          <w:b/>
          <w:bCs/>
          <w:sz w:val="28"/>
        </w:rPr>
      </w:pPr>
      <w:r w:rsidRPr="00E8036E">
        <w:rPr>
          <w:rFonts w:ascii="Chulabhorn Likit Text Light" w:eastAsia="Times New Roman" w:hAnsi="Chulabhorn Likit Text Light" w:cs="Chulabhorn Likit Text Light"/>
          <w:b/>
          <w:bCs/>
          <w:sz w:val="28"/>
          <w:cs/>
        </w:rPr>
        <w:t>ร่วมกับ</w:t>
      </w:r>
      <w:r w:rsidRPr="00E8036E">
        <w:rPr>
          <w:rFonts w:ascii="Chulabhorn Likit Text Light" w:eastAsia="Times New Roman" w:hAnsi="Chulabhorn Likit Text Light" w:cs="Chulabhorn Likit Text Light"/>
          <w:b/>
          <w:bCs/>
          <w:sz w:val="28"/>
        </w:rPr>
        <w:t xml:space="preserve"> </w:t>
      </w:r>
      <w:r w:rsidR="00387AB5" w:rsidRPr="00E8036E">
        <w:rPr>
          <w:rFonts w:ascii="Chulabhorn Likit Text Light" w:eastAsia="Times New Roman" w:hAnsi="Chulabhorn Likit Text Light" w:cs="Chulabhorn Likit Text Light" w:hint="cs"/>
          <w:b/>
          <w:bCs/>
          <w:sz w:val="28"/>
          <w:cs/>
        </w:rPr>
        <w:t>๙</w:t>
      </w:r>
      <w:r w:rsidRPr="00E8036E">
        <w:rPr>
          <w:rFonts w:ascii="Chulabhorn Likit Text Light" w:eastAsia="Times New Roman" w:hAnsi="Chulabhorn Likit Text Light" w:cs="Chulabhorn Likit Text Light"/>
          <w:b/>
          <w:bCs/>
          <w:sz w:val="28"/>
        </w:rPr>
        <w:t xml:space="preserve"> </w:t>
      </w:r>
      <w:r w:rsidRPr="00E8036E">
        <w:rPr>
          <w:rFonts w:ascii="Chulabhorn Likit Text Light" w:eastAsia="Times New Roman" w:hAnsi="Chulabhorn Likit Text Light" w:cs="Chulabhorn Likit Text Light"/>
          <w:b/>
          <w:bCs/>
          <w:sz w:val="28"/>
          <w:cs/>
        </w:rPr>
        <w:t>สถาบัน</w:t>
      </w:r>
      <w:r w:rsidRPr="00E8036E">
        <w:rPr>
          <w:rFonts w:ascii="Chulabhorn Likit Text Light" w:eastAsia="Times New Roman" w:hAnsi="Chulabhorn Likit Text Light" w:cs="Chulabhorn Likit Text Light"/>
          <w:sz w:val="28"/>
          <w:cs/>
        </w:rPr>
        <w:t xml:space="preserve"> </w:t>
      </w:r>
      <w:r w:rsidRPr="00E8036E">
        <w:rPr>
          <w:rFonts w:ascii="Chulabhorn Likit Text Light" w:eastAsia="Times New Roman" w:hAnsi="Chulabhorn Likit Text Light" w:cs="Chulabhorn Likit Text Light"/>
          <w:b/>
          <w:bCs/>
          <w:sz w:val="28"/>
          <w:cs/>
        </w:rPr>
        <w:t xml:space="preserve">ทำพิธีลงนาม </w:t>
      </w:r>
      <w:r w:rsidR="00387AB5" w:rsidRPr="00E8036E">
        <w:rPr>
          <w:rFonts w:ascii="Chulabhorn Likit Text Light" w:eastAsia="Times New Roman" w:hAnsi="Chulabhorn Likit Text Light" w:cs="Chulabhorn Likit Text Light" w:hint="cs"/>
          <w:b/>
          <w:bCs/>
          <w:sz w:val="28"/>
          <w:cs/>
        </w:rPr>
        <w:t>องค์กรภาคีเครือข่าย</w:t>
      </w:r>
      <w:r w:rsidR="00387AB5" w:rsidRPr="00E8036E">
        <w:rPr>
          <w:rFonts w:ascii="Chulabhorn Likit Text Light" w:eastAsia="Times New Roman" w:hAnsi="Chulabhorn Likit Text Light" w:cs="Chulabhorn Likit Text Light"/>
          <w:b/>
          <w:bCs/>
          <w:sz w:val="28"/>
        </w:rPr>
        <w:t xml:space="preserve"> </w:t>
      </w:r>
      <w:r w:rsidR="00387AB5" w:rsidRPr="00E8036E">
        <w:rPr>
          <w:rFonts w:ascii="Chulabhorn Likit Text Light" w:eastAsia="Times New Roman" w:hAnsi="Chulabhorn Likit Text Light" w:cs="Chulabhorn Likit Text Light" w:hint="cs"/>
          <w:b/>
          <w:bCs/>
          <w:sz w:val="28"/>
          <w:cs/>
        </w:rPr>
        <w:t xml:space="preserve">๑๐ สถาบัน </w:t>
      </w:r>
    </w:p>
    <w:p w14:paraId="4E3A18B6" w14:textId="41A83A6F" w:rsidR="002B05A0" w:rsidRPr="00E8036E" w:rsidRDefault="00387AB5" w:rsidP="00387AB5">
      <w:pPr>
        <w:pStyle w:val="NoSpacing"/>
        <w:jc w:val="center"/>
        <w:rPr>
          <w:rFonts w:ascii="Chulabhorn Likit Text Light" w:eastAsia="Times New Roman" w:hAnsi="Chulabhorn Likit Text Light" w:cs="Chulabhorn Likit Text Light"/>
          <w:b/>
          <w:bCs/>
          <w:sz w:val="28"/>
        </w:rPr>
      </w:pPr>
      <w:r w:rsidRPr="00E8036E">
        <w:rPr>
          <w:rFonts w:ascii="Chulabhorn Likit Text Light" w:eastAsia="Times New Roman" w:hAnsi="Chulabhorn Likit Text Light" w:cs="Chulabhorn Likit Text Light" w:hint="cs"/>
          <w:b/>
          <w:bCs/>
          <w:sz w:val="28"/>
          <w:cs/>
        </w:rPr>
        <w:t xml:space="preserve">เพื่อ </w:t>
      </w:r>
      <w:r w:rsidR="002B05A0" w:rsidRPr="00E8036E">
        <w:rPr>
          <w:rFonts w:ascii="Chulabhorn Likit Text Light" w:eastAsia="Times New Roman" w:hAnsi="Chulabhorn Likit Text Light" w:cs="Chulabhorn Likit Text Light"/>
          <w:b/>
          <w:bCs/>
          <w:sz w:val="28"/>
          <w:cs/>
        </w:rPr>
        <w:t>ผลิต</w:t>
      </w:r>
      <w:r w:rsidRPr="00E8036E">
        <w:rPr>
          <w:rFonts w:ascii="Chulabhorn Likit Text Light" w:eastAsia="Times New Roman" w:hAnsi="Chulabhorn Likit Text Light" w:cs="Chulabhorn Likit Text Light" w:hint="cs"/>
          <w:b/>
          <w:bCs/>
          <w:sz w:val="28"/>
          <w:cs/>
        </w:rPr>
        <w:t>บัณฑิต</w:t>
      </w:r>
      <w:r w:rsidR="002B05A0" w:rsidRPr="00E8036E">
        <w:rPr>
          <w:rFonts w:ascii="Chulabhorn Likit Text Light" w:eastAsia="Times New Roman" w:hAnsi="Chulabhorn Likit Text Light" w:cs="Chulabhorn Likit Text Light"/>
          <w:b/>
          <w:bCs/>
          <w:sz w:val="28"/>
          <w:cs/>
        </w:rPr>
        <w:t>ฉุกเฉินการแพทย์</w:t>
      </w:r>
    </w:p>
    <w:p w14:paraId="6DD68911" w14:textId="32FCFFBB" w:rsidR="00387AB5" w:rsidRPr="00E8036E" w:rsidRDefault="00387AB5" w:rsidP="00387AB5">
      <w:pPr>
        <w:pStyle w:val="NoSpacing"/>
        <w:jc w:val="center"/>
        <w:rPr>
          <w:rFonts w:ascii="Chulabhorn Likit Text Light" w:eastAsia="Times New Roman" w:hAnsi="Chulabhorn Likit Text Light" w:cs="Chulabhorn Likit Text Light"/>
          <w:b/>
          <w:bCs/>
          <w:sz w:val="28"/>
        </w:rPr>
      </w:pPr>
      <w:r w:rsidRPr="00E8036E">
        <w:rPr>
          <w:rFonts w:ascii="Chulabhorn Likit Text Light" w:eastAsia="Times New Roman" w:hAnsi="Chulabhorn Likit Text Light" w:cs="Chulabhorn Likit Text Light" w:hint="cs"/>
          <w:b/>
          <w:bCs/>
          <w:sz w:val="28"/>
          <w:cs/>
        </w:rPr>
        <w:t>ด้วยการจัดการศึกษาที่แตกต่างจากมาตรฐานการอุดมศึกษา</w:t>
      </w:r>
    </w:p>
    <w:p w14:paraId="51285160" w14:textId="77777777" w:rsidR="00387AB5" w:rsidRPr="00E8036E" w:rsidRDefault="00387AB5" w:rsidP="0055133D">
      <w:pPr>
        <w:pStyle w:val="NoSpacing"/>
        <w:jc w:val="center"/>
        <w:rPr>
          <w:rFonts w:ascii="Chulabhorn Likit Text Light" w:eastAsia="Times New Roman" w:hAnsi="Chulabhorn Likit Text Light" w:cs="Chulabhorn Likit Text Light"/>
          <w:b/>
          <w:bCs/>
          <w:sz w:val="28"/>
        </w:rPr>
      </w:pPr>
      <w:r w:rsidRPr="00E8036E">
        <w:rPr>
          <w:rFonts w:ascii="Chulabhorn Likit Text Light" w:eastAsia="Times New Roman" w:hAnsi="Chulabhorn Likit Text Light" w:cs="Chulabhorn Likit Text Light" w:hint="cs"/>
          <w:b/>
          <w:bCs/>
          <w:sz w:val="28"/>
          <w:cs/>
        </w:rPr>
        <w:t>ตั้งเป้า</w:t>
      </w:r>
      <w:r w:rsidR="002B05A0" w:rsidRPr="00E8036E">
        <w:rPr>
          <w:rFonts w:ascii="Chulabhorn Likit Text Light" w:eastAsia="Times New Roman" w:hAnsi="Chulabhorn Likit Text Light" w:cs="Chulabhorn Likit Text Light"/>
          <w:b/>
          <w:bCs/>
          <w:sz w:val="28"/>
          <w:cs/>
        </w:rPr>
        <w:t>ผลิตจำนวนบัณฑิต ๑๕</w:t>
      </w:r>
      <w:r w:rsidR="002B05A0" w:rsidRPr="00E8036E">
        <w:rPr>
          <w:rFonts w:ascii="Chulabhorn Likit Text Light" w:eastAsia="Times New Roman" w:hAnsi="Chulabhorn Likit Text Light" w:cs="Chulabhorn Likit Text Light"/>
          <w:b/>
          <w:bCs/>
          <w:sz w:val="28"/>
        </w:rPr>
        <w:t>,</w:t>
      </w:r>
      <w:r w:rsidR="002B05A0" w:rsidRPr="00E8036E">
        <w:rPr>
          <w:rFonts w:ascii="Chulabhorn Likit Text Light" w:eastAsia="Times New Roman" w:hAnsi="Chulabhorn Likit Text Light" w:cs="Chulabhorn Likit Text Light"/>
          <w:b/>
          <w:bCs/>
          <w:sz w:val="28"/>
          <w:cs/>
        </w:rPr>
        <w:t xml:space="preserve">๐๐๐ คน </w:t>
      </w:r>
      <w:r w:rsidRPr="00E8036E">
        <w:rPr>
          <w:rFonts w:ascii="Chulabhorn Likit Text Light" w:eastAsia="Times New Roman" w:hAnsi="Chulabhorn Likit Text Light" w:cs="Chulabhorn Likit Text Light" w:hint="cs"/>
          <w:b/>
          <w:bCs/>
          <w:sz w:val="28"/>
          <w:cs/>
        </w:rPr>
        <w:t>ใน ๑๐ ปี</w:t>
      </w:r>
    </w:p>
    <w:p w14:paraId="64ED15FC" w14:textId="79215263" w:rsidR="002B05A0" w:rsidRPr="00E8036E" w:rsidRDefault="002B05A0" w:rsidP="0055133D">
      <w:pPr>
        <w:pStyle w:val="NoSpacing"/>
        <w:jc w:val="center"/>
        <w:rPr>
          <w:rFonts w:ascii="Chulabhorn Likit Text Light" w:eastAsia="Times New Roman" w:hAnsi="Chulabhorn Likit Text Light" w:cs="Chulabhorn Likit Text Light"/>
          <w:sz w:val="28"/>
        </w:rPr>
      </w:pPr>
      <w:r w:rsidRPr="00E8036E">
        <w:rPr>
          <w:rFonts w:ascii="Chulabhorn Likit Text Light" w:eastAsia="Times New Roman" w:hAnsi="Chulabhorn Likit Text Light" w:cs="Chulabhorn Likit Text Light"/>
          <w:b/>
          <w:bCs/>
          <w:sz w:val="28"/>
          <w:cs/>
        </w:rPr>
        <w:t xml:space="preserve">จากปัจจุบันเพียงปีละ </w:t>
      </w:r>
      <w:r w:rsidR="00387AB5" w:rsidRPr="00E8036E">
        <w:rPr>
          <w:rFonts w:ascii="Chulabhorn Likit Text Light" w:eastAsia="Times New Roman" w:hAnsi="Chulabhorn Likit Text Light" w:cs="Chulabhorn Likit Text Light" w:hint="cs"/>
          <w:b/>
          <w:bCs/>
          <w:sz w:val="28"/>
          <w:cs/>
        </w:rPr>
        <w:t>๒๐๐</w:t>
      </w:r>
      <w:r w:rsidRPr="00E8036E">
        <w:rPr>
          <w:rFonts w:ascii="Chulabhorn Likit Text Light" w:eastAsia="Times New Roman" w:hAnsi="Chulabhorn Likit Text Light" w:cs="Chulabhorn Likit Text Light"/>
          <w:b/>
          <w:bCs/>
          <w:sz w:val="28"/>
          <w:cs/>
        </w:rPr>
        <w:t xml:space="preserve"> คน</w:t>
      </w:r>
      <w:r w:rsidRPr="00E8036E">
        <w:rPr>
          <w:rFonts w:ascii="Chulabhorn Likit Text Light" w:eastAsia="Times New Roman" w:hAnsi="Chulabhorn Likit Text Light" w:cs="Chulabhorn Likit Text Light"/>
          <w:sz w:val="28"/>
        </w:rPr>
        <w:t> </w:t>
      </w:r>
    </w:p>
    <w:p w14:paraId="76715B15" w14:textId="77777777" w:rsidR="002B05A0" w:rsidRPr="00AC43DF" w:rsidRDefault="002B05A0" w:rsidP="002B05A0">
      <w:pPr>
        <w:pStyle w:val="NoSpacing"/>
        <w:jc w:val="thaiDistribute"/>
        <w:rPr>
          <w:rFonts w:ascii="Chulabhorn Likit Text Light" w:eastAsia="Times New Roman" w:hAnsi="Chulabhorn Likit Text Light" w:cs="Chulabhorn Likit Text Light"/>
          <w:sz w:val="24"/>
          <w:szCs w:val="24"/>
        </w:rPr>
      </w:pP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> </w:t>
      </w:r>
    </w:p>
    <w:p w14:paraId="57C38EEA" w14:textId="77777777" w:rsidR="00564C35" w:rsidRDefault="002B05A0" w:rsidP="00387AB5">
      <w:pPr>
        <w:pStyle w:val="NoSpacing"/>
        <w:ind w:firstLine="720"/>
        <w:jc w:val="thaiDistribute"/>
        <w:rPr>
          <w:rFonts w:ascii="Chulabhorn Likit Text Light" w:eastAsia="Times New Roman" w:hAnsi="Chulabhorn Likit Text Light" w:cs="Chulabhorn Likit Text Light"/>
          <w:sz w:val="24"/>
          <w:szCs w:val="24"/>
        </w:rPr>
      </w:pP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วิทยาลัยวิทยาศาสตร์การแพทย์เจ้าฟ้าจุฬาภรณ์ ราชวิทยาลัยจุฬาภรณ์ ร่วมกับ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  <w:r w:rsidR="00387AB5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>๘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สถาบัน</w:t>
      </w:r>
      <w:r w:rsidR="003368BD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>การศึกษา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 xml:space="preserve"> </w:t>
      </w:r>
      <w:r w:rsidR="00387AB5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 xml:space="preserve">และสถาบันการแพทย์ฉุกเฉินแห่งชาติ 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 xml:space="preserve">จัดพิธีลงนาม </w:t>
      </w:r>
      <w:r w:rsidR="00387AB5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>“</w:t>
      </w:r>
      <w:r w:rsidR="00387AB5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>องค์กรภาคีเครือข่าย ๑๐ สถาบัน เพื่อผลิตบัณฑิตฉุกเฉินการแพทย์ ด้วยการจัดการศึกษาที่แตกต่างจากมาตรฐานการอุดมศึกษา</w:t>
      </w:r>
      <w:r w:rsidR="00387AB5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>”</w:t>
      </w:r>
      <w:r w:rsidR="00387AB5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 xml:space="preserve"> 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เพื่อผลิตบัณฑิตฉุกเฉินการแพทย์</w:t>
      </w:r>
      <w:r w:rsidR="00564C35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ที่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ตอบโจทย์นโยบายและยุทธศาสตร์การพัฒนาประเทศ</w:t>
      </w:r>
      <w:r w:rsidR="00564C35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 xml:space="preserve"> ด้วยการ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 xml:space="preserve">พัฒนารูปแบบการศึกษาให้ยืดหยุ่น ให้บุคคลที่ปฏิบัติงานการแพทย์ฉุกเฉินหรือมีภูมิลำเนาอยู่ในเขตพื้นที่หรือภูมิประเทศที่ไม่มีผู้ปฏิบัติการ หน่วยปฏิบัติการ หรือสถานพยาบาลเพียงพอ ได้มีโอกาสเข้าศึกษาโดยไม่ต้องลาศึกษาหรือเว้นจากการปฏิบัติงานประจำ และประหยัดค่าใช้จ่ายในการเข้าศึกษาต่างถิ่นที่อยู่ อันจะส่งผลให้มีนักฉุกเฉินการแพทย์ปฏิบัติงานเพิ่มขึ้นในเขตพื้นที่หรือภูมิประเทศที่ไม่มีผู้ปฏิบัติการ หน่วยปฏิบัติการ หรือสถานพยาบาลเพียงพอ </w:t>
      </w:r>
      <w:r w:rsidR="00564C35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และ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เพื่อสร้างนวัตกรรมการ</w:t>
      </w:r>
      <w:r w:rsidR="00564C35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จัดการศึกษาระดับ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 xml:space="preserve">อุดมศึกษาในการผลิตบุคลากรสายวิชาชีพด้านสุขภาพที่เป็นสาขาขาดแคลนของประเทศ </w:t>
      </w:r>
      <w:r w:rsidR="00564C35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ซึ่งอาจพัฒนาเป็น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เป็นต้นแบบในการผลิตบุคลากรสายวิชาชีพด้านสุขภาพสาขาอื่น</w:t>
      </w:r>
      <w:r w:rsidR="00564C35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ได้ในอนาคต</w:t>
      </w:r>
    </w:p>
    <w:p w14:paraId="75C01C1A" w14:textId="0DD9AF69" w:rsidR="002B05A0" w:rsidRPr="00387AB5" w:rsidRDefault="002B05A0" w:rsidP="00387AB5">
      <w:pPr>
        <w:pStyle w:val="NoSpacing"/>
        <w:ind w:firstLine="720"/>
        <w:jc w:val="thaiDistribute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ภายในงานได้รับเกียรติจาก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="00AC43DF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ศ.พิเศษ</w:t>
      </w:r>
      <w:r w:rsidR="00AC43DF" w:rsidRPr="00B2730C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 xml:space="preserve"> 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ดร.</w:t>
      </w:r>
      <w:proofErr w:type="spellStart"/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เอนก</w:t>
      </w:r>
      <w:proofErr w:type="spellEnd"/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 xml:space="preserve"> เหล่าธรรมทัศน์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="004C5D20" w:rsidRPr="00564C35">
        <w:rPr>
          <w:rFonts w:ascii="Chulabhorn Likit Text Light" w:hAnsi="Chulabhorn Likit Text Light" w:cs="Chulabhorn Likit Text Light"/>
          <w:sz w:val="24"/>
          <w:szCs w:val="24"/>
          <w:shd w:val="clear" w:color="auto" w:fill="FFFFFF"/>
          <w:cs/>
        </w:rPr>
        <w:t>รัฐมนตรีว่าการกระทรวงการอุดมศึกษา วิทยาศาสตร์ วิจัยและนวัตกรรม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="00564C35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 xml:space="preserve">และ 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ศ.นพ.นิธิ มหานนท์ เลขาธิการราชวิทยาลัยจุฬา</w:t>
      </w:r>
      <w:r w:rsidR="00937AE8" w:rsidRPr="00B2730C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ภรณ์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เป็นสักขีพยาน พร้อมตัวแทนผู้บริหารสถานศึกษา</w:t>
      </w:r>
      <w:r w:rsidR="00564C35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ชั้นนำและสถาบันการแพทย์ฉุกเฉินแห่งชาติ รวม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="00937AE8" w:rsidRPr="00B2730C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๑๐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สถาบันร่วมลงนาม</w:t>
      </w:r>
      <w:r w:rsidR="00142E11" w:rsidRPr="00B2730C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เห็นชอบ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 xml:space="preserve"> เมื่อเร็ว</w:t>
      </w:r>
      <w:r w:rsidR="00564C35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 xml:space="preserve"> 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ๆ นี้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(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 xml:space="preserve">วันอังคารที่ </w:t>
      </w:r>
      <w:r w:rsidR="00142E11" w:rsidRPr="00B2730C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๒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 xml:space="preserve">สิงหาคม </w:t>
      </w:r>
      <w:r w:rsidR="00142E11" w:rsidRPr="00B2730C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๖๕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โรงแรม มิราเค</w:t>
      </w:r>
      <w:proofErr w:type="spellStart"/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ิล</w:t>
      </w:r>
      <w:proofErr w:type="spellEnd"/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 xml:space="preserve"> แกรนด์ หลักสี่ ชั้น </w:t>
      </w:r>
      <w:r w:rsidR="00142E11" w:rsidRPr="00B2730C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๒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 xml:space="preserve">ห้อง </w:t>
      </w:r>
      <w:r w:rsidRPr="00B2730C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Magic 2) </w:t>
      </w:r>
    </w:p>
    <w:p w14:paraId="1DE8A924" w14:textId="7D9E3AA0" w:rsidR="002B05A0" w:rsidRPr="00AC43DF" w:rsidRDefault="002B05A0" w:rsidP="002B05A0">
      <w:pPr>
        <w:pStyle w:val="NoSpacing"/>
        <w:jc w:val="thaiDistribute"/>
        <w:rPr>
          <w:rFonts w:ascii="Chulabhorn Likit Text Light" w:eastAsia="Times New Roman" w:hAnsi="Chulabhorn Likit Text Light" w:cs="Chulabhorn Likit Text Light"/>
          <w:sz w:val="24"/>
          <w:szCs w:val="24"/>
        </w:rPr>
      </w:pP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>  </w:t>
      </w:r>
    </w:p>
    <w:p w14:paraId="7ADE3DEA" w14:textId="064EF4D1" w:rsidR="002B05A0" w:rsidRPr="00916628" w:rsidRDefault="00716F35" w:rsidP="00916628">
      <w:pPr>
        <w:pStyle w:val="NoSpacing"/>
        <w:ind w:firstLine="720"/>
        <w:jc w:val="thaiDistribute"/>
        <w:rPr>
          <w:rFonts w:ascii="Chulabhorn Likit Text Light" w:eastAsia="Times New Roman" w:hAnsi="Chulabhorn Likit Text Light" w:cs="Chulabhorn Likit Text Light"/>
          <w:sz w:val="24"/>
          <w:szCs w:val="24"/>
        </w:rPr>
      </w:pPr>
      <w:r w:rsidRPr="00716F35">
        <w:rPr>
          <w:rFonts w:ascii="Chulabhorn Likit Text Light" w:hAnsi="Chulabhorn Likit Text Light" w:cs="Chulabhorn Likit Text Light"/>
          <w:b/>
          <w:bCs/>
          <w:spacing w:val="-6"/>
          <w:sz w:val="24"/>
          <w:szCs w:val="24"/>
          <w:cs/>
        </w:rPr>
        <w:lastRenderedPageBreak/>
        <w:t>ศาสตราจารย์คลินิก แพทย์หญิงโฉมศรี โฆษิตชัยวัฒน์</w:t>
      </w:r>
      <w:r w:rsidRPr="00492BC9">
        <w:rPr>
          <w:rFonts w:ascii="Chulabhorn Likit Text Light" w:hAnsi="Chulabhorn Likit Text Light" w:cs="Chulabhorn Likit Text Light"/>
          <w:spacing w:val="-6"/>
          <w:szCs w:val="22"/>
          <w:cs/>
        </w:rPr>
        <w:t xml:space="preserve"> </w:t>
      </w:r>
      <w:r w:rsidRPr="00564C35">
        <w:rPr>
          <w:rFonts w:ascii="Chulabhorn Likit Text Light" w:hAnsi="Chulabhorn Likit Text Light" w:cs="Chulabhorn Likit Text Light" w:hint="cs"/>
          <w:b/>
          <w:bCs/>
          <w:spacing w:val="-6"/>
          <w:sz w:val="24"/>
          <w:szCs w:val="24"/>
          <w:cs/>
        </w:rPr>
        <w:t>อธิการบดี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วิทยาลัยวิทยาศาสตร์การแพทย์เจ้าฟ้าจุฬาภรณ์ ราชวิทยาลัยจุฬาภรณ์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  <w:r w:rsidR="002B05A0"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เผยว่า</w:t>
      </w:r>
      <w:r w:rsidR="006040E1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 xml:space="preserve"> </w:t>
      </w:r>
      <w:r w:rsidR="00573121" w:rsidRPr="00573121">
        <w:rPr>
          <w:rFonts w:ascii="Chulabhorn Likit Text Light" w:hAnsi="Chulabhorn Likit Text Light" w:cs="Chulabhorn Likit Text Light" w:hint="cs"/>
          <w:sz w:val="24"/>
          <w:szCs w:val="24"/>
          <w:cs/>
        </w:rPr>
        <w:t xml:space="preserve">การบริการการแพทย์ฉุกเฉินนอกโรงพยาบาล เป็นงานบริการที่มีความสำคัญอย่างยิ่งต่อระบบสุขภาพของประเทศ </w:t>
      </w:r>
      <w:r w:rsidR="00C120D3"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โดยมีหลักฐานเชิงประจักษ์ว่า</w:t>
      </w:r>
      <w:r w:rsidR="00C120D3"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="00C120D3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การที่ผู้ป่วยฉุกเฉินวิกฤตได้รับการปฏิบัติการทางการแพทย์ขั้นสูงตั้งแต่เมื่ออยู่นอกโรงพยาบาล ทำให้มีอัตราการรอดชีวิตสูงขึ้นอย่างมีนัยสําคัญ</w:t>
      </w:r>
      <w:r w:rsidR="00C120D3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  <w:r w:rsidR="00C120D3">
        <w:rPr>
          <w:rFonts w:ascii="Chulabhorn Likit Text Light" w:hAnsi="Chulabhorn Likit Text Light" w:cs="Chulabhorn Likit Text Light" w:hint="cs"/>
          <w:sz w:val="28"/>
          <w:szCs w:val="24"/>
          <w:cs/>
        </w:rPr>
        <w:t>ดังนั้นการบริการการแพทย์ฉุกเฉิน</w:t>
      </w:r>
      <w:r w:rsidR="00573121" w:rsidRPr="00573121">
        <w:rPr>
          <w:rFonts w:ascii="Chulabhorn Likit Text Light" w:hAnsi="Chulabhorn Likit Text Light" w:cs="Chulabhorn Likit Text Light" w:hint="cs"/>
          <w:sz w:val="28"/>
          <w:szCs w:val="24"/>
          <w:cs/>
        </w:rPr>
        <w:t>จำเป็น</w:t>
      </w:r>
      <w:r w:rsidR="00573121">
        <w:rPr>
          <w:rFonts w:ascii="Chulabhorn Likit Text Light" w:hAnsi="Chulabhorn Likit Text Light" w:cs="Chulabhorn Likit Text Light" w:hint="cs"/>
          <w:sz w:val="28"/>
          <w:szCs w:val="24"/>
          <w:cs/>
        </w:rPr>
        <w:t>ต้องมีบุคลากรที่มีความรู้ความสามารถ</w:t>
      </w:r>
      <w:r w:rsidR="00573121" w:rsidRPr="00573121">
        <w:rPr>
          <w:rFonts w:ascii="Chulabhorn Likit Text Light" w:hAnsi="Chulabhorn Likit Text Light" w:cs="Chulabhorn Likit Text Light" w:hint="cs"/>
          <w:sz w:val="28"/>
          <w:szCs w:val="24"/>
          <w:cs/>
        </w:rPr>
        <w:t>ในการทำหน้าที่บริบาลผู้ป่วยฉุกเฉินนอกโรงพยาบาล อัน</w:t>
      </w:r>
      <w:r w:rsidR="00573121" w:rsidRPr="00573121">
        <w:rPr>
          <w:rFonts w:ascii="Chulabhorn Likit Text Light" w:hAnsi="Chulabhorn Likit Text Light" w:cs="Chulabhorn Likit Text Light"/>
          <w:sz w:val="28"/>
          <w:szCs w:val="24"/>
          <w:cs/>
        </w:rPr>
        <w:t>เป็นการคุ้มครองความปลอดภัยของผู้ป่วยฉุกเฉิน ตามที่บัญญัติไว้ในมาตรา ๒๘ แห่งพระราชบัญญัติการแพทย์ฉุกเฉิน พ</w:t>
      </w:r>
      <w:r w:rsidR="00573121" w:rsidRPr="00573121">
        <w:rPr>
          <w:rFonts w:ascii="Chulabhorn Likit Text Light" w:hAnsi="Chulabhorn Likit Text Light" w:cs="Chulabhorn Likit Text Light" w:hint="cs"/>
          <w:sz w:val="28"/>
          <w:szCs w:val="24"/>
          <w:cs/>
        </w:rPr>
        <w:t>ุทธศักราช</w:t>
      </w:r>
      <w:r w:rsidR="00573121" w:rsidRPr="00573121">
        <w:rPr>
          <w:rFonts w:ascii="Chulabhorn Likit Text Light" w:hAnsi="Chulabhorn Likit Text Light" w:cs="Chulabhorn Likit Text Light"/>
          <w:sz w:val="28"/>
          <w:szCs w:val="24"/>
          <w:cs/>
        </w:rPr>
        <w:t xml:space="preserve"> ๒๕๕๑</w:t>
      </w:r>
      <w:r w:rsidR="00573121" w:rsidRPr="00573121">
        <w:rPr>
          <w:rFonts w:ascii="Chulabhorn Likit Text Light" w:hAnsi="Chulabhorn Likit Text Light" w:cs="Chulabhorn Likit Text Light" w:hint="cs"/>
          <w:sz w:val="28"/>
          <w:szCs w:val="24"/>
          <w:cs/>
        </w:rPr>
        <w:t xml:space="preserve"> </w:t>
      </w:r>
      <w:r w:rsidR="00BB0488">
        <w:rPr>
          <w:rFonts w:ascii="Chulabhorn Likit Text Light" w:hAnsi="Chulabhorn Likit Text Light" w:cs="Chulabhorn Likit Text Light" w:hint="cs"/>
          <w:sz w:val="28"/>
          <w:szCs w:val="24"/>
          <w:cs/>
        </w:rPr>
        <w:t>และ</w:t>
      </w:r>
      <w:r w:rsidR="00C120D3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 xml:space="preserve">เมื่อเดือนตุลาคม พ.ศ. ๒๕๖๔ </w:t>
      </w:r>
      <w:r w:rsidR="00BB0488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ได้</w:t>
      </w:r>
      <w:r w:rsidR="00C120D3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มีประกาศ</w:t>
      </w:r>
      <w:r w:rsidR="00C120D3" w:rsidRPr="005A4A9F">
        <w:rPr>
          <w:rFonts w:ascii="Chulabhorn Likit Text Light" w:hAnsi="Chulabhorn Likit Text Light" w:cs="Chulabhorn Likit Text Light" w:hint="cs"/>
          <w:szCs w:val="22"/>
          <w:cs/>
        </w:rPr>
        <w:t xml:space="preserve"> </w:t>
      </w:r>
      <w:r w:rsidR="00C120D3" w:rsidRPr="00C120D3">
        <w:rPr>
          <w:rFonts w:ascii="Chulabhorn Likit Text Light" w:hAnsi="Chulabhorn Likit Text Light" w:cs="Chulabhorn Likit Text Light"/>
          <w:sz w:val="24"/>
          <w:szCs w:val="24"/>
        </w:rPr>
        <w:t>“</w:t>
      </w:r>
      <w:r w:rsidR="00C120D3" w:rsidRPr="00C120D3">
        <w:rPr>
          <w:rFonts w:ascii="Chulabhorn Likit Text Light" w:hAnsi="Chulabhorn Likit Text Light" w:cs="Chulabhorn Likit Text Light"/>
          <w:sz w:val="24"/>
          <w:szCs w:val="24"/>
          <w:cs/>
        </w:rPr>
        <w:t>พระราชกฤษฎีกากำหนดให้สาขาฉุกเฉินการแพทย์เป็นสาขาการประกอบโรคศิลปะ พ.ศ. ๒๕๖</w:t>
      </w:r>
      <w:r w:rsidR="00BB0488">
        <w:rPr>
          <w:rFonts w:ascii="Chulabhorn Likit Text Light" w:hAnsi="Chulabhorn Likit Text Light" w:cs="Chulabhorn Likit Text Light" w:hint="cs"/>
          <w:sz w:val="24"/>
          <w:szCs w:val="24"/>
          <w:cs/>
        </w:rPr>
        <w:t>๔</w:t>
      </w:r>
      <w:r w:rsidR="00BB0488">
        <w:rPr>
          <w:rFonts w:ascii="Chulabhorn Likit Text Light" w:hAnsi="Chulabhorn Likit Text Light" w:cs="Chulabhorn Likit Text Light"/>
          <w:sz w:val="24"/>
          <w:szCs w:val="24"/>
        </w:rPr>
        <w:t xml:space="preserve">” </w:t>
      </w:r>
      <w:r w:rsidR="00BB0488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โดยให้มีคณะกรรมการวิชาชีพทำหน้าที่ในการขึ้นทะเบียนและออกใบอนุญาตเป็นผู้ประกอบโรคศิลปะ</w:t>
      </w:r>
      <w:r w:rsidR="00916628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สาขาฉุกเฉินการแพทย์ ซึ่งผู้ที่มีสิทธิขอขึ้นทะเบียนและรับใบอนุญาตเป็นผู้ประกอบโรคศิลปะ ต้องไ</w:t>
      </w:r>
      <w:r w:rsidR="00916628" w:rsidRPr="00916628">
        <w:rPr>
          <w:rFonts w:ascii="Chulabhorn Likit Text Light" w:hAnsi="Chulabhorn Likit Text Light" w:cs="Chulabhorn Likit Text Light"/>
          <w:sz w:val="20"/>
          <w:szCs w:val="24"/>
          <w:cs/>
        </w:rPr>
        <w:t>ด้รับปริญญาหรือประกาศนียบัตรสาขาอื่นที่เทียบเท่าปริญญาด้านฉุกเฉินการแพทย์</w:t>
      </w:r>
    </w:p>
    <w:p w14:paraId="3AFA32A5" w14:textId="5627BF6C" w:rsidR="002B05A0" w:rsidRPr="00AC43DF" w:rsidRDefault="002B05A0" w:rsidP="002B05A0">
      <w:pPr>
        <w:pStyle w:val="NoSpacing"/>
        <w:ind w:firstLine="720"/>
        <w:jc w:val="thaiDistribute"/>
        <w:rPr>
          <w:rFonts w:ascii="Chulabhorn Likit Text Light" w:eastAsia="Times New Roman" w:hAnsi="Chulabhorn Likit Text Light" w:cs="Chulabhorn Likit Text Light"/>
          <w:sz w:val="24"/>
          <w:szCs w:val="24"/>
        </w:rPr>
      </w:pP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ประเทศไทย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ได้เริ่มมีการจัดการศึกษาด้านฉุกเฉินการแพทย์ระดับปริญญา</w:t>
      </w:r>
      <w:r w:rsidR="00A93CE6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 xml:space="preserve">มาแล้วประมาณ ๑๓ ปี 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ตราบจนปัจจุบันในประเทศไทยมีผู้สำเร็จการศึกษาสาขาฉุกเฉินการแพทย์</w:t>
      </w:r>
      <w:r w:rsidR="00573121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ที่มีความสามารถ</w:t>
      </w:r>
      <w:r w:rsidR="003F743C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ในระดับนี้จำนวน</w:t>
      </w:r>
      <w:r w:rsidR="00573121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 xml:space="preserve"> </w:t>
      </w:r>
      <w:r w:rsidR="002F650B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๖๗๔</w:t>
      </w:r>
      <w:r w:rsidR="00A93CE6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 xml:space="preserve"> คน </w:t>
      </w:r>
      <w:r w:rsidR="002F650B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(ข้อมูลเดือน</w:t>
      </w:r>
      <w:r w:rsidR="00C2213F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เมษายน</w:t>
      </w:r>
      <w:r w:rsidR="002F650B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 xml:space="preserve"> พ.ศ. ๒๕๖๕) </w:t>
      </w:r>
      <w:r w:rsidR="00916628" w:rsidRPr="00D92009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u w:val="single"/>
          <w:cs/>
        </w:rPr>
        <w:t>อัตราการ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u w:val="single"/>
          <w:cs/>
        </w:rPr>
        <w:t>ผลิตบัณฑิตฉุกเฉินการแพทย์ เพียงปีละ ๑๘๐</w:t>
      </w:r>
      <w:r w:rsidR="00916628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u w:val="single"/>
          <w:cs/>
        </w:rPr>
        <w:t>-๒๐๐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u w:val="single"/>
          <w:cs/>
        </w:rPr>
        <w:t xml:space="preserve"> คน</w:t>
      </w:r>
      <w:r w:rsidR="003F743C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u w:val="single"/>
          <w:cs/>
        </w:rPr>
        <w:t>เท่านั้น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u w:val="single"/>
          <w:cs/>
        </w:rPr>
        <w:t xml:space="preserve"> </w:t>
      </w:r>
      <w:r w:rsidR="00AB65FF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u w:val="single"/>
          <w:cs/>
        </w:rPr>
        <w:t>ซึ่ง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u w:val="single"/>
          <w:cs/>
        </w:rPr>
        <w:t>ไม่เพียงพอต่อความต้องการ</w:t>
      </w:r>
      <w:r w:rsidR="003F743C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u w:val="single"/>
          <w:cs/>
        </w:rPr>
        <w:t>ของประเทศ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u w:val="single"/>
          <w:cs/>
        </w:rPr>
        <w:t>ดังนั้นในฐานะหน่วยงานจัดการศึกษาด้านฉุกเฉินการแพทย์ระดับปริญญาในประเทศไทย</w:t>
      </w:r>
      <w:r w:rsidR="00916628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u w:val="single"/>
          <w:cs/>
        </w:rPr>
        <w:t>ร่วมกับสถาบันการแพทย์ฉุกเฉินแห่งชาติ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u w:val="single"/>
          <w:cs/>
        </w:rPr>
        <w:t xml:space="preserve"> จึงได้ร่วมกันหาทางออกเพื่อ</w:t>
      </w:r>
      <w:r w:rsidR="00D92009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u w:val="single"/>
          <w:cs/>
        </w:rPr>
        <w:t>ให้ประเทศมีบุคลากรด้านฉุกเฉินการแพทย์ที่มีความสามารถระดับสูงอย่างเพียงพอและรวดเร็ว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u w:val="single"/>
          <w:cs/>
        </w:rPr>
        <w:t xml:space="preserve"> </w:t>
      </w:r>
      <w:r w:rsidR="002F650B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u w:val="single"/>
          <w:cs/>
        </w:rPr>
        <w:t>โดย</w:t>
      </w:r>
      <w:r w:rsidR="00B006E6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u w:val="single"/>
          <w:cs/>
        </w:rPr>
        <w:t>ใช้</w:t>
      </w:r>
      <w:r w:rsidR="002F650B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u w:val="single"/>
          <w:cs/>
        </w:rPr>
        <w:t>โอกาสจากการที่</w:t>
      </w:r>
      <w:r w:rsidR="00D92009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u w:val="single"/>
          <w:cs/>
        </w:rPr>
        <w:t xml:space="preserve">กระทรวงการอุดมศึกษา วิทยาศาสตร์ วิจัยและนวัตกรรม </w:t>
      </w:r>
      <w:r w:rsidR="002F650B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u w:val="single"/>
          <w:cs/>
        </w:rPr>
        <w:t>มีนโยบาย</w:t>
      </w:r>
      <w:r w:rsidR="00D92009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u w:val="single"/>
          <w:cs/>
        </w:rPr>
        <w:t xml:space="preserve">ในเรื่องการจัดการศึกษาที่แตกต่างจากมาตรฐานการอุดมศึกษา 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u w:val="single"/>
          <w:cs/>
        </w:rPr>
        <w:t>นำมาสู่งานแถลงข่าว</w:t>
      </w:r>
      <w:r w:rsidR="00D92009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u w:val="single"/>
          <w:cs/>
        </w:rPr>
        <w:t>การบันทึกข้อตกลง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u w:val="single"/>
          <w:cs/>
        </w:rPr>
        <w:t>ความร่วมมือในการผลิตบัณฑิตฉุกเฉินการแพทย์ เพื่อตอบสนองนโยบายและยุทธศาสตร์การพัฒนาประเทศ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u w:val="single"/>
        </w:rPr>
        <w:t xml:space="preserve"> </w:t>
      </w:r>
    </w:p>
    <w:p w14:paraId="2B75BF6E" w14:textId="3FE0FFE5" w:rsidR="002B05A0" w:rsidRPr="00AC43DF" w:rsidRDefault="00E931FB" w:rsidP="002B05A0">
      <w:pPr>
        <w:pStyle w:val="NoSpacing"/>
        <w:ind w:firstLine="720"/>
        <w:jc w:val="thaiDistribute"/>
        <w:rPr>
          <w:rFonts w:ascii="Chulabhorn Likit Text Light" w:eastAsia="Times New Roman" w:hAnsi="Chulabhorn Likit Text Light" w:cs="Chulabhorn Likit Text Light"/>
          <w:sz w:val="24"/>
          <w:szCs w:val="24"/>
        </w:rPr>
      </w:pP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ศาสตราจารย์ แพทย์หญิงจิรพร เหล่าธรรมทัศน์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คณบดีคณะเทคโนโลยีวิทยาศาสตร์สุขภาพ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วิทยาลัยวิทยาศาสตร์การแพทย์เจ้าฟ้าจุฬาภรณ์ ราชวิทยาลัยจุฬาภรณ์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  <w:r w:rsidR="00DB0F07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 xml:space="preserve">กล่าวว่า </w:t>
      </w:r>
      <w:r w:rsidR="002B05A0"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โครงการฯ นี้ ได้รับความร่วมมือจากทุกหน่วยงานชั้นนำ แบ่งบทบาทความรับผิดชอบของแต่ละส่วน ประกอบด้วย คณะกรรมการวิชาชีพสาขาฉุกเฉินการแพทย์ตามกฎหมายว่าด้วยการประกอบโรคศิลปะ บทบาทคือ เป็นองค์กรรับรองความรู้ในวิชาชีพของผู้สำเร็จการศึกษาปริญญาสาขาฉุกเฉินการแพทย์ ให้มีสิทธิขอขึ้นทะเบียนและรับใบอนุญาตเป็นผู้ประกอบโรคศิลปะสาขาฉุกเฉินการแพทย์</w:t>
      </w:r>
      <w:r w:rsidR="002B05A0"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, </w:t>
      </w:r>
      <w:r w:rsidR="002B05A0"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วิทยาลัยแพทย์ฉุกเฉินแห่งประเทศไทย บทบาท คือ ร่วมมือในการจัดหาและเตรียมความพร้อมให้อาจารย์ผู้สอน</w:t>
      </w:r>
      <w:r w:rsidR="002B05A0"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, </w:t>
      </w:r>
      <w:r w:rsidR="002B05A0"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สถาบันฝึกอบรมความรู้ความชำนาญในการประกอบวิชาชีพเวชกรรมสาขาเวชศาสตร์ฉุกเฉินทุกแห่ง บทบาทคือ เป็นสถานที่ฝึกปฏิบัติการ และจัดหาอาจารย์ผู้สอน</w:t>
      </w:r>
      <w:r w:rsidR="002B05A0"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, </w:t>
      </w:r>
      <w:r w:rsidR="002B05A0"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กระทรวง กรม องค์กรปกครองส่วนท้องถิ่น และสภากาชาดไทย รวมทั้งสถานพยาบาลและหน่วยปฏิบัติการอื่นตามกฎหมายว่าด้วยการแพทย์ฉุกเฉิน บทบาทคือ เป็นสถานที่ฝึกปฏิบัติการ จัดหาอาจารย์ผู้สอน และครูช่วยฝึกปฏิบัติการ รวมทั้งเป็นผู้ใช้บัณฑิต ระยะเวลาการดำเนินการปีงบประมาณ ๒๕๖๖ - ๒๕๗๕ (เริ่มรับผู้เรียนปีงบประมาณ ๒๕๖๖ - ๒๕๗๐ เริ่มมีผู้จบการศึกษาปี ๒๕๖๘ เป็นต้นไป) จำนวนบัณฑิตที่คาดว่าจะผลิต ๑๕</w:t>
      </w:r>
      <w:r w:rsidR="002B05A0"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>,</w:t>
      </w:r>
      <w:r w:rsidR="002B05A0"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 xml:space="preserve">๐๐๐ คน โดยวันนี้ได้รับเกียรติจาก อธิการบดีและตัวแทน </w:t>
      </w:r>
      <w:r w:rsidR="00720CDD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๑๐</w:t>
      </w:r>
      <w:r w:rsidR="002B05A0"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="002B05A0"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สถาบัน ร่วมลงนามในความร่วมมือ ประกอบด้วย</w:t>
      </w:r>
      <w:r w:rsidR="002B05A0"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="00720CDD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>๑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 xml:space="preserve">สถาบันการแพทย์ฉุกเฉินแห่งชาติ </w:t>
      </w:r>
      <w:r w:rsidR="00720CDD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>๒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 xml:space="preserve">มหาวิทยาลัยมหิดล </w:t>
      </w:r>
      <w:r w:rsidR="00720CDD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>๓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 xml:space="preserve">จุฬาลงกรณ์มหาวิทยาลัย </w:t>
      </w:r>
      <w:r w:rsidR="00720CDD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>๔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มหาวิทยาลัยนวมินทรา</w:t>
      </w:r>
      <w:proofErr w:type="spellStart"/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ธิ</w:t>
      </w:r>
      <w:proofErr w:type="spellEnd"/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 xml:space="preserve">ราช </w:t>
      </w:r>
      <w:r w:rsidR="00720CDD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>๕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 xml:space="preserve">มหาวิทยาลัยมหาสารคาม </w:t>
      </w:r>
      <w:r w:rsidR="00720CDD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>๖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 xml:space="preserve">มหาวิทยาลัยพะเยา </w:t>
      </w:r>
      <w:r w:rsidR="00720CDD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>๗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 xml:space="preserve">มหาวิทยาลัยบูรพา </w:t>
      </w:r>
      <w:r w:rsidR="00720CDD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>๘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มหาวิทยาลัยนราธิวาส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lastRenderedPageBreak/>
        <w:t xml:space="preserve">ราชนครินทร์ </w:t>
      </w:r>
      <w:r w:rsidR="00720CDD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>๙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 xml:space="preserve">สถาบันพระบรมราชชนก </w:t>
      </w:r>
      <w:r w:rsidR="00501794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>๑๐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  <w:r w:rsidR="00C2213F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 xml:space="preserve">วิทยาลัยวิทยาศาสตร์การแพทย์เจ้าฟ้าจุฬาภรณ์ </w:t>
      </w:r>
      <w:r w:rsidR="002B05A0"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ราชวิทยาลัยจุฬาภรณ์</w:t>
      </w:r>
    </w:p>
    <w:p w14:paraId="5F3DB07B" w14:textId="437326C1" w:rsidR="002B05A0" w:rsidRPr="00AC43DF" w:rsidRDefault="002B05A0" w:rsidP="002B05A0">
      <w:pPr>
        <w:pStyle w:val="NoSpacing"/>
        <w:ind w:firstLine="720"/>
        <w:jc w:val="thaiDistribute"/>
        <w:rPr>
          <w:rFonts w:ascii="Chulabhorn Likit Text Light" w:eastAsia="Times New Roman" w:hAnsi="Chulabhorn Likit Text Light" w:cs="Chulabhorn Likit Text Light"/>
          <w:sz w:val="24"/>
          <w:szCs w:val="24"/>
        </w:rPr>
      </w:pP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ตั้งเป้าผลสัมฤทธิ์ บัณฑิตฉุกเฉินการแพทย์ที่จะสำเร็จการศึกษา ต้องสามารถปฏิบัติงานด้านฉุกเฉินการแพทย์ โดยครอบคลุมความรู้ทักษะ และความสามารถในระดับผู้ประกอบโรคศิลปะสาขาฉุกเฉินการแพทย์ โดยต้องมีความรู้ ทักษะ และความสามารถครอบคลุมด้านต่าง ๆ อย่างน้อยดังต่อไปนี้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ด้านคุณธรรม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จริยธรรม และคุณลักษณะที่พึงประสงค์ หมายถึง ความเป็นผู้มีคุณธรรม จริยธรรม เจตคติ และกิจนิสัยที่ดี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ด้านความรู้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หมายถึง ความรู้เกี่ยวกับข้อเท็จจริง หลักการ ทฤษฎี และแนวปฏิบัติต่าง ๆ ที่เกี่ยวข้องกับการแพทย์ฉุกเฉิน โดยเน้นความรู้เชิงทฤษฎีและ/หรือข้อเท็จจริงเป็นหลัก เช่น ความรู้ทางกฎหมายที่เกี่ยวข้องกับการปฏิบัติงานฉุกเฉิน ระบบสุขภาพของประเทศไทย ระบบการแพทย์ฉุกเฉินของประเทศไทยและนานาชาติหลักการพื้นฐานด้านระบบคุณภาพและความปลอดภัยของผู้ป่วย รวมทั้งมาตรฐานการปฏิบัติการฉุกเฉิน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ด้านทักษะ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 xml:space="preserve">หมายถึง ความสามารถปฏิบัติงาน ซึ่งนักปฏิบัติการฉุกเฉินการแพทย์ควรทำได้เมื่อได้รับมอบหมาย </w:t>
      </w:r>
      <w:r w:rsidR="00C2213F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 xml:space="preserve">ประกอบด้วย 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ทักษะด้านกระบวนการคิด (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Cognitive Skills) 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ทักษะการหยั่งรู้และความคิดสร้างสรรค์ (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Logical, Intuitive, and Creative Thinking) 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หรือทักษะการปฏิบัติ/วิธีปฏิบัติที่มีความคล่องแคล่วและความชำนาญในการปฏิบัติตามกรอบคุณวุฒิแห่งชาติ ระดับ ๖ ได้แก่ ทักษะทางปัญญา ทักษะความสัมพันธ์ระหว่างบุคคล ทักษะการวิเคราะห์เชิงตัวเลข การสื่อสาร และการใช้เทคโนโลยีสารสนเทศ ทักษะพิสัย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AC43DF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ด้านความสามารถในการประยุกต์ใช้และความรับผิดชอบ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ซึ่งประกอบไปด้วยความสามารถในการสื่อสาร ภาวะผู้นำ ความรับผิดชอบ (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Responsibility) 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และความเป็นอิสระ (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Autonomy) 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ในการดำเนินการต่าง ๆ ได้ด้วยตนเอง เช่น ความสามารถในการตัดสินใจและความรับผิดชอบต่อตนเองและผู้อื่น</w:t>
      </w:r>
    </w:p>
    <w:p w14:paraId="5CA85080" w14:textId="7A2845AA" w:rsidR="002B05A0" w:rsidRPr="00AC43DF" w:rsidRDefault="002B05A0" w:rsidP="002B05A0">
      <w:pPr>
        <w:pStyle w:val="NoSpacing"/>
        <w:ind w:firstLine="720"/>
        <w:jc w:val="thaiDistribute"/>
        <w:rPr>
          <w:rFonts w:ascii="Chulabhorn Likit Text Light" w:eastAsia="Times New Roman" w:hAnsi="Chulabhorn Likit Text Light" w:cs="Chulabhorn Likit Text Light"/>
          <w:sz w:val="24"/>
          <w:szCs w:val="24"/>
        </w:rPr>
      </w:pP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คาดว่าหลังจากนี้ ประเทศไทยจะมีหน่วยปฏิบัติการฉุกเฉินการแพทย์ระดับสูง ซึ่งมีผู้ปฏิบัติการที่เป็นผู้ประกอบโรคศิลปะสาขาฉุกเฉินการแพทย์ เพิ่มขึ้นอย่างทั่วถึง โดยเฉพาะในเขตพื้นที่หรือภูมิประเทศที่ไม่มีผู้ปฏิบัติการ หน่วยปฏิบัติการ หรือสถานพยาบาลเพียงพอ อันจะทำให้ผู้ป่วยฉุกเฉินได้รับการคุ้มครองสิทธิในการเข้าถึงระบบการแพทย์ฉุกเฉินอย่างทั่วถึง เท่าเทียม มีคุณภาพมาตรฐาน โดยได้รับการช่วยเหลือและรักษาพยาบาลที่มีประสิทธิภาพและทันต่อเหตุการณ์มากขึ้น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หน่วยปฏิบัติการฉุกเฉินการแพทย์เดิมได้พัฒนาศักยภาพให้มีขีดความสามารถเพิ่มขึ้น รวมทั้งได้พัฒนาคุณภาพและมาตรฐานของหน่วยปฏิบัติการและสถานพยาบาลที่เป็นแหล่งฝึกปฏิบัติการ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เรียนรู้วิธีการจัดการศึกษารูปแบบใหม่ ซึ่งผลิตบัณฑิตได้ตรงต่อความต้องการของผู้ใช้ที่สุด ด้วยการสร้างและพัฒนาเครือข่ายความร่วมมือระหว่างผู้ผลิตและผู้ใช้บัณฑิต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AC43DF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สามารถต่อยอดการผลิตนักฉุกเฉินการแพทย์เฉพาะทางได้ และพัฒนาต้นแบบของรูปแบบการศึกษาแนวใหม่ในการผลิตบัณฑิตสายวิชาชีพด้านสุขภาพ ที่เป็นสาขาขาดแคลนของประเทศ</w:t>
      </w:r>
    </w:p>
    <w:p w14:paraId="0F75471B" w14:textId="0801A6C8" w:rsidR="002B05A0" w:rsidRPr="00E8036E" w:rsidRDefault="002B05A0" w:rsidP="002B05A0">
      <w:pPr>
        <w:pStyle w:val="NoSpacing"/>
        <w:jc w:val="thaiDistribute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  <w:r w:rsidRPr="00E8036E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>  </w:t>
      </w:r>
    </w:p>
    <w:p w14:paraId="4340C258" w14:textId="77777777" w:rsidR="00361D0C" w:rsidRPr="00E8036E" w:rsidRDefault="00361D0C" w:rsidP="00361D0C">
      <w:pPr>
        <w:pStyle w:val="NoSpacing"/>
        <w:jc w:val="thaiDistribute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  <w:r w:rsidRPr="00E8036E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ข้อมูลเพิ่มเติม สอบถามและติดต่อ</w:t>
      </w:r>
    </w:p>
    <w:p w14:paraId="15816E5D" w14:textId="77777777" w:rsidR="004E21DD" w:rsidRDefault="00361D0C" w:rsidP="00361D0C">
      <w:pPr>
        <w:pStyle w:val="NoSpacing"/>
        <w:jc w:val="thaiDistribute"/>
        <w:rPr>
          <w:rFonts w:ascii="Chulabhorn Likit Text Light" w:hAnsi="Chulabhorn Likit Text Light" w:cs="Chulabhorn Likit Text Light"/>
          <w:b/>
          <w:bCs/>
          <w:sz w:val="24"/>
          <w:szCs w:val="24"/>
        </w:rPr>
      </w:pPr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 xml:space="preserve">คณะเทคโนโลยีวิทยาศาสตร์สุขภาพ วิทยาลัยวิทยาศาสตร์การแพทย์เจ้าฟ้าจุฬาภรณ์ </w:t>
      </w:r>
    </w:p>
    <w:p w14:paraId="2D9EBBA3" w14:textId="3CAEB5CE" w:rsidR="00361D0C" w:rsidRPr="00E8036E" w:rsidRDefault="00361D0C" w:rsidP="00361D0C">
      <w:pPr>
        <w:pStyle w:val="NoSpacing"/>
        <w:jc w:val="thaiDistribute"/>
        <w:rPr>
          <w:rFonts w:ascii="Chulabhorn Likit Text Light" w:hAnsi="Chulabhorn Likit Text Light" w:cs="Chulabhorn Likit Text Light"/>
          <w:b/>
          <w:bCs/>
          <w:sz w:val="24"/>
          <w:szCs w:val="24"/>
        </w:rPr>
      </w:pPr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 xml:space="preserve">ราชวิทยาลัยจุฬาภรณ์ </w:t>
      </w:r>
    </w:p>
    <w:p w14:paraId="05488FCA" w14:textId="6AD94DC9" w:rsidR="00361D0C" w:rsidRPr="00E8036E" w:rsidRDefault="00361D0C" w:rsidP="00361D0C">
      <w:pPr>
        <w:pStyle w:val="NoSpacing"/>
        <w:jc w:val="thaiDistribute"/>
        <w:rPr>
          <w:rFonts w:ascii="Chulabhorn Likit Text Light" w:hAnsi="Chulabhorn Likit Text Light" w:cs="Chulabhorn Likit Text Light"/>
          <w:b/>
          <w:bCs/>
          <w:sz w:val="24"/>
          <w:szCs w:val="24"/>
        </w:rPr>
      </w:pPr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 xml:space="preserve">ที่ตั้ง </w:t>
      </w:r>
      <w:r w:rsidR="00270ADC" w:rsidRPr="00E8036E">
        <w:rPr>
          <w:rFonts w:ascii="Chulabhorn Likit Text Light" w:hAnsi="Chulabhorn Likit Text Light" w:cs="Chulabhorn Likit Text Light" w:hint="cs"/>
          <w:b/>
          <w:bCs/>
          <w:sz w:val="24"/>
          <w:szCs w:val="24"/>
          <w:cs/>
        </w:rPr>
        <w:t>๙๐๖</w:t>
      </w:r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</w:rPr>
        <w:t xml:space="preserve"> </w:t>
      </w:r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 xml:space="preserve">ถนนกำแพงเพชร </w:t>
      </w:r>
      <w:r w:rsidR="00270ADC" w:rsidRPr="00E8036E">
        <w:rPr>
          <w:rFonts w:ascii="Chulabhorn Likit Text Light" w:hAnsi="Chulabhorn Likit Text Light" w:cs="Chulabhorn Likit Text Light" w:hint="cs"/>
          <w:b/>
          <w:bCs/>
          <w:sz w:val="24"/>
          <w:szCs w:val="24"/>
          <w:cs/>
        </w:rPr>
        <w:t>๖</w:t>
      </w:r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</w:rPr>
        <w:t xml:space="preserve"> </w:t>
      </w:r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 xml:space="preserve">แขวงทุ่งสองห้อง เขตหลักสี่ กรุงเทพฯ </w:t>
      </w:r>
      <w:r w:rsidR="00270ADC" w:rsidRPr="00E8036E">
        <w:rPr>
          <w:rFonts w:ascii="Chulabhorn Likit Text Light" w:hAnsi="Chulabhorn Likit Text Light" w:cs="Chulabhorn Likit Text Light" w:hint="cs"/>
          <w:b/>
          <w:bCs/>
          <w:sz w:val="24"/>
          <w:szCs w:val="24"/>
          <w:cs/>
        </w:rPr>
        <w:t>๑๐๒๑๐</w:t>
      </w:r>
    </w:p>
    <w:p w14:paraId="4BC0FBBD" w14:textId="0827E862" w:rsidR="00361D0C" w:rsidRPr="00E8036E" w:rsidRDefault="00361D0C" w:rsidP="00361D0C">
      <w:pPr>
        <w:pStyle w:val="NoSpacing"/>
        <w:jc w:val="thaiDistribute"/>
        <w:rPr>
          <w:rFonts w:ascii="Chulabhorn Likit Text Light" w:hAnsi="Chulabhorn Likit Text Light" w:cs="Chulabhorn Likit Text Light"/>
          <w:b/>
          <w:bCs/>
          <w:sz w:val="24"/>
          <w:szCs w:val="24"/>
        </w:rPr>
      </w:pPr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>โทร</w:t>
      </w:r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</w:rPr>
        <w:t>.</w:t>
      </w:r>
      <w:r w:rsidR="00270ADC" w:rsidRPr="00E8036E">
        <w:rPr>
          <w:rFonts w:ascii="Chulabhorn Likit Text Light" w:hAnsi="Chulabhorn Likit Text Light" w:cs="Chulabhorn Likit Text Light" w:hint="cs"/>
          <w:b/>
          <w:bCs/>
          <w:sz w:val="24"/>
          <w:szCs w:val="24"/>
          <w:cs/>
        </w:rPr>
        <w:t xml:space="preserve"> ๐-๒๕</w:t>
      </w:r>
      <w:r w:rsidR="00327768" w:rsidRPr="00E8036E">
        <w:rPr>
          <w:rFonts w:ascii="Chulabhorn Likit Text Light" w:hAnsi="Chulabhorn Likit Text Light" w:cs="Chulabhorn Likit Text Light" w:hint="cs"/>
          <w:b/>
          <w:bCs/>
          <w:sz w:val="24"/>
          <w:szCs w:val="24"/>
          <w:cs/>
        </w:rPr>
        <w:t xml:space="preserve">๗๖-๖๐๐๐ </w:t>
      </w:r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</w:rPr>
        <w:t xml:space="preserve"> </w:t>
      </w:r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 xml:space="preserve">ต่อ </w:t>
      </w:r>
      <w:r w:rsidR="00327768" w:rsidRPr="00E8036E">
        <w:rPr>
          <w:rFonts w:ascii="Chulabhorn Likit Text Light" w:hAnsi="Chulabhorn Likit Text Light" w:cs="Chulabhorn Likit Text Light" w:hint="cs"/>
          <w:b/>
          <w:bCs/>
          <w:sz w:val="24"/>
          <w:szCs w:val="24"/>
          <w:cs/>
        </w:rPr>
        <w:t xml:space="preserve">๘๗๕๓ </w:t>
      </w:r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 xml:space="preserve">อีเมล์  </w:t>
      </w:r>
      <w:hyperlink r:id="rId16" w:history="1">
        <w:r w:rsidRPr="00E8036E">
          <w:rPr>
            <w:rStyle w:val="Hyperlink"/>
            <w:rFonts w:ascii="Chulabhorn Likit Text Light" w:hAnsi="Chulabhorn Likit Text Light" w:cs="Chulabhorn Likit Text Light"/>
            <w:b/>
            <w:bCs/>
            <w:sz w:val="24"/>
            <w:szCs w:val="24"/>
          </w:rPr>
          <w:t>healthsciences@pccms.ac.th</w:t>
        </w:r>
      </w:hyperlink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</w:rPr>
        <w:t xml:space="preserve"> </w:t>
      </w:r>
    </w:p>
    <w:p w14:paraId="45865F2F" w14:textId="77777777" w:rsidR="00361D0C" w:rsidRPr="00E8036E" w:rsidRDefault="00361D0C" w:rsidP="00361D0C">
      <w:pPr>
        <w:pStyle w:val="NoSpacing"/>
        <w:jc w:val="thaiDistribute"/>
        <w:rPr>
          <w:rFonts w:ascii="Chulabhorn Likit Text Light" w:hAnsi="Chulabhorn Likit Text Light" w:cs="Chulabhorn Likit Text Light"/>
          <w:b/>
          <w:bCs/>
          <w:sz w:val="24"/>
          <w:szCs w:val="24"/>
        </w:rPr>
      </w:pPr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 xml:space="preserve">เว็บไซต์ </w:t>
      </w:r>
      <w:hyperlink r:id="rId17" w:history="1">
        <w:r w:rsidRPr="00E8036E">
          <w:rPr>
            <w:rStyle w:val="Hyperlink"/>
            <w:rFonts w:ascii="Chulabhorn Likit Text Light" w:hAnsi="Chulabhorn Likit Text Light" w:cs="Chulabhorn Likit Text Light"/>
            <w:b/>
            <w:bCs/>
            <w:sz w:val="24"/>
            <w:szCs w:val="24"/>
          </w:rPr>
          <w:t>http://hst.pccms.ac.th/</w:t>
        </w:r>
      </w:hyperlink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 xml:space="preserve">    </w:t>
      </w:r>
      <w:proofErr w:type="spellStart"/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>เฟ</w:t>
      </w:r>
      <w:proofErr w:type="spellEnd"/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>ซบุ</w:t>
      </w:r>
      <w:proofErr w:type="spellStart"/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>๊ก</w:t>
      </w:r>
      <w:proofErr w:type="spellEnd"/>
      <w:r w:rsidRPr="00E8036E">
        <w:rPr>
          <w:rFonts w:ascii="Chulabhorn Likit Text Light" w:hAnsi="Chulabhorn Likit Text Light" w:cs="Chulabhorn Likit Text Light"/>
          <w:b/>
          <w:bCs/>
          <w:sz w:val="24"/>
          <w:szCs w:val="24"/>
          <w:cs/>
        </w:rPr>
        <w:t xml:space="preserve"> </w:t>
      </w:r>
      <w:hyperlink r:id="rId18" w:history="1">
        <w:r w:rsidRPr="00E8036E">
          <w:rPr>
            <w:rStyle w:val="Hyperlink"/>
            <w:rFonts w:ascii="Chulabhorn Likit Text Light" w:hAnsi="Chulabhorn Likit Text Light" w:cs="Chulabhorn Likit Text Light"/>
            <w:b/>
            <w:bCs/>
            <w:sz w:val="24"/>
            <w:szCs w:val="24"/>
          </w:rPr>
          <w:t>https://www.facebook.com/HST.PCCMS</w:t>
        </w:r>
      </w:hyperlink>
    </w:p>
    <w:p w14:paraId="4CF0CC84" w14:textId="4EFE72C7" w:rsidR="002B05A0" w:rsidRPr="00AC43DF" w:rsidRDefault="002B05A0" w:rsidP="002B05A0">
      <w:pPr>
        <w:pStyle w:val="NoSpacing"/>
        <w:jc w:val="thaiDistribute"/>
        <w:rPr>
          <w:rFonts w:ascii="Chulabhorn Likit Text Light" w:hAnsi="Chulabhorn Likit Text Light" w:cs="Chulabhorn Likit Text Light"/>
          <w:sz w:val="24"/>
          <w:szCs w:val="24"/>
        </w:rPr>
      </w:pPr>
    </w:p>
    <w:sectPr w:rsidR="002B05A0" w:rsidRPr="00AC43DF" w:rsidSect="00B11F88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665F" w14:textId="77777777" w:rsidR="00DB603D" w:rsidRDefault="00DB603D" w:rsidP="00E8036E">
      <w:pPr>
        <w:spacing w:after="0" w:line="240" w:lineRule="auto"/>
      </w:pPr>
      <w:r>
        <w:separator/>
      </w:r>
    </w:p>
  </w:endnote>
  <w:endnote w:type="continuationSeparator" w:id="0">
    <w:p w14:paraId="0C33B226" w14:textId="77777777" w:rsidR="00DB603D" w:rsidRDefault="00DB603D" w:rsidP="00E8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DC69" w14:textId="77777777" w:rsidR="00DB603D" w:rsidRDefault="00DB603D" w:rsidP="00E8036E">
      <w:pPr>
        <w:spacing w:after="0" w:line="240" w:lineRule="auto"/>
      </w:pPr>
      <w:r>
        <w:separator/>
      </w:r>
    </w:p>
  </w:footnote>
  <w:footnote w:type="continuationSeparator" w:id="0">
    <w:p w14:paraId="31851D45" w14:textId="77777777" w:rsidR="00DB603D" w:rsidRDefault="00DB603D" w:rsidP="00E80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6D"/>
    <w:rsid w:val="00081D54"/>
    <w:rsid w:val="000E594F"/>
    <w:rsid w:val="001227F5"/>
    <w:rsid w:val="00142E11"/>
    <w:rsid w:val="001E469D"/>
    <w:rsid w:val="00213445"/>
    <w:rsid w:val="00270ADC"/>
    <w:rsid w:val="00280A0E"/>
    <w:rsid w:val="002B05A0"/>
    <w:rsid w:val="002F650B"/>
    <w:rsid w:val="00327768"/>
    <w:rsid w:val="003368BD"/>
    <w:rsid w:val="00361D0C"/>
    <w:rsid w:val="0037317D"/>
    <w:rsid w:val="00381765"/>
    <w:rsid w:val="00387AB5"/>
    <w:rsid w:val="003A0972"/>
    <w:rsid w:val="003F743C"/>
    <w:rsid w:val="00416205"/>
    <w:rsid w:val="004C5D20"/>
    <w:rsid w:val="004E21DD"/>
    <w:rsid w:val="00501794"/>
    <w:rsid w:val="00533EAF"/>
    <w:rsid w:val="0055133D"/>
    <w:rsid w:val="00564C35"/>
    <w:rsid w:val="00573121"/>
    <w:rsid w:val="006040E1"/>
    <w:rsid w:val="00716F35"/>
    <w:rsid w:val="00720CDD"/>
    <w:rsid w:val="00731246"/>
    <w:rsid w:val="00745BE5"/>
    <w:rsid w:val="0088639C"/>
    <w:rsid w:val="00916628"/>
    <w:rsid w:val="00937AE8"/>
    <w:rsid w:val="009E109B"/>
    <w:rsid w:val="00A93CE6"/>
    <w:rsid w:val="00AB65FF"/>
    <w:rsid w:val="00AC43DF"/>
    <w:rsid w:val="00B006E6"/>
    <w:rsid w:val="00B11F88"/>
    <w:rsid w:val="00B2730C"/>
    <w:rsid w:val="00BB0488"/>
    <w:rsid w:val="00C120D3"/>
    <w:rsid w:val="00C2213F"/>
    <w:rsid w:val="00C52468"/>
    <w:rsid w:val="00C55C47"/>
    <w:rsid w:val="00C62192"/>
    <w:rsid w:val="00D107EA"/>
    <w:rsid w:val="00D92009"/>
    <w:rsid w:val="00DB0F07"/>
    <w:rsid w:val="00DB5F76"/>
    <w:rsid w:val="00DB603D"/>
    <w:rsid w:val="00E118C2"/>
    <w:rsid w:val="00E11D4B"/>
    <w:rsid w:val="00E23852"/>
    <w:rsid w:val="00E27770"/>
    <w:rsid w:val="00E8036E"/>
    <w:rsid w:val="00E931FB"/>
    <w:rsid w:val="00ED3FFC"/>
    <w:rsid w:val="00EF5DF9"/>
    <w:rsid w:val="00F579C5"/>
    <w:rsid w:val="00F61937"/>
    <w:rsid w:val="00FC4BD0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8BAC4"/>
  <w15:chartTrackingRefBased/>
  <w15:docId w15:val="{F95CCBFD-94E2-4D99-B7B5-6210F8B2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26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7317D"/>
    <w:rPr>
      <w:b/>
      <w:bCs/>
    </w:rPr>
  </w:style>
  <w:style w:type="character" w:styleId="Hyperlink">
    <w:name w:val="Hyperlink"/>
    <w:basedOn w:val="DefaultParagraphFont"/>
    <w:uiPriority w:val="99"/>
    <w:unhideWhenUsed/>
    <w:rsid w:val="00381765"/>
    <w:rPr>
      <w:color w:val="0563C1" w:themeColor="hyperlink"/>
      <w:u w:val="single"/>
    </w:rPr>
  </w:style>
  <w:style w:type="character" w:customStyle="1" w:styleId="ckeimageresizer">
    <w:name w:val="cke_image_resizer"/>
    <w:basedOn w:val="DefaultParagraphFont"/>
    <w:rsid w:val="002B05A0"/>
  </w:style>
  <w:style w:type="paragraph" w:styleId="NormalWeb">
    <w:name w:val="Normal (Web)"/>
    <w:basedOn w:val="Normal"/>
    <w:uiPriority w:val="99"/>
    <w:semiHidden/>
    <w:unhideWhenUsed/>
    <w:rsid w:val="002B05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facebook.com/HST.PCCM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hst.pccms.ac.th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ealthsciences@pccms.ac.t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Sonthaya Ruanghiran</dc:creator>
  <cp:keywords/>
  <dc:description/>
  <cp:lastModifiedBy>Darin Luenam</cp:lastModifiedBy>
  <cp:revision>4</cp:revision>
  <cp:lastPrinted>2022-08-01T02:58:00Z</cp:lastPrinted>
  <dcterms:created xsi:type="dcterms:W3CDTF">2022-07-29T04:07:00Z</dcterms:created>
  <dcterms:modified xsi:type="dcterms:W3CDTF">2022-08-01T02:59:00Z</dcterms:modified>
</cp:coreProperties>
</file>